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5E35" w14:textId="77777777" w:rsidR="00181988" w:rsidRDefault="00181988" w:rsidP="00181988">
      <w:r>
        <w:t>20,21 kwietnia 2020</w:t>
      </w:r>
    </w:p>
    <w:p w14:paraId="7A160612" w14:textId="77777777" w:rsidR="00181988" w:rsidRDefault="00181988" w:rsidP="00181988">
      <w:r>
        <w:t xml:space="preserve"> </w:t>
      </w:r>
      <w:r>
        <w:tab/>
        <w:t>1)Słuchamy utworu „Laura i Filon”- nauczyć się śpiewać 1 zwrotkę piosenki, a następnie stukać rytm akompaniamentu.</w:t>
      </w:r>
    </w:p>
    <w:p w14:paraId="39F3D32E" w14:textId="3A4F4D15" w:rsidR="00181988" w:rsidRDefault="00181988" w:rsidP="00181988">
      <w:pPr>
        <w:pStyle w:val="Akapitzlist"/>
      </w:pPr>
      <w:hyperlink r:id="rId4" w:history="1">
        <w:r>
          <w:rPr>
            <w:rStyle w:val="Hipercze"/>
          </w:rPr>
          <w:t>https://www.youtube.com/watch?v=EbY95g4XaO4</w:t>
        </w:r>
      </w:hyperlink>
    </w:p>
    <w:p w14:paraId="0F4CEE0E" w14:textId="164C767F" w:rsidR="00181988" w:rsidRDefault="00181988" w:rsidP="00181988"/>
    <w:p w14:paraId="0E6AB2F1" w14:textId="3CAA252C" w:rsidR="00181988" w:rsidRDefault="00181988" w:rsidP="00181988">
      <w:r>
        <w:t>Powodzenia!</w:t>
      </w:r>
    </w:p>
    <w:p w14:paraId="3BEFAB3A" w14:textId="77777777" w:rsidR="00A2710C" w:rsidRDefault="00A2710C"/>
    <w:sectPr w:rsidR="00A2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16"/>
    <w:rsid w:val="00181988"/>
    <w:rsid w:val="00873716"/>
    <w:rsid w:val="00A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9456"/>
  <w15:chartTrackingRefBased/>
  <w15:docId w15:val="{F9B74F2E-41BF-4BEF-9343-61D6C0E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9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19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81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bY95g4Xa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2020-04-17T13:03:00Z</dcterms:created>
  <dcterms:modified xsi:type="dcterms:W3CDTF">2020-04-17T13:04:00Z</dcterms:modified>
</cp:coreProperties>
</file>